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27" w:type="dxa"/>
        <w:tblLook w:val="04A0" w:firstRow="1" w:lastRow="0" w:firstColumn="1" w:lastColumn="0" w:noHBand="0" w:noVBand="1"/>
      </w:tblPr>
      <w:tblGrid>
        <w:gridCol w:w="10627"/>
      </w:tblGrid>
      <w:tr w:rsidR="00920290" w:rsidRPr="005A14B7" w14:paraId="5FA1F8F3" w14:textId="77777777" w:rsidTr="00920290">
        <w:tc>
          <w:tcPr>
            <w:tcW w:w="10627" w:type="dxa"/>
            <w:shd w:val="clear" w:color="auto" w:fill="F2F2F2" w:themeFill="background1" w:themeFillShade="F2"/>
          </w:tcPr>
          <w:p w14:paraId="08E11A0F" w14:textId="77777777" w:rsidR="00920290" w:rsidRPr="00920290" w:rsidRDefault="00920290" w:rsidP="002A0143">
            <w:pPr>
              <w:autoSpaceDE w:val="0"/>
              <w:autoSpaceDN w:val="0"/>
              <w:adjustRightInd w:val="0"/>
              <w:jc w:val="center"/>
              <w:rPr>
                <w:rFonts w:ascii="Times New Roman" w:eastAsia="Calibri" w:hAnsi="Times New Roman" w:cs="Times New Roman"/>
                <w:b/>
                <w:bCs/>
                <w:sz w:val="32"/>
                <w:szCs w:val="32"/>
              </w:rPr>
            </w:pPr>
            <w:r w:rsidRPr="00920290">
              <w:rPr>
                <w:rFonts w:ascii="Times New Roman" w:eastAsia="Calibri" w:hAnsi="Times New Roman" w:cs="Times New Roman"/>
                <w:b/>
                <w:bCs/>
                <w:sz w:val="32"/>
                <w:szCs w:val="32"/>
              </w:rPr>
              <w:t>RÈGLEMENT INTÉRIEUR DU</w:t>
            </w:r>
          </w:p>
          <w:p w14:paraId="7AE5DED1" w14:textId="11551A5D" w:rsidR="00920290" w:rsidRPr="002A0143" w:rsidRDefault="00920290" w:rsidP="002A0143">
            <w:pPr>
              <w:autoSpaceDE w:val="0"/>
              <w:autoSpaceDN w:val="0"/>
              <w:adjustRightInd w:val="0"/>
              <w:jc w:val="center"/>
              <w:rPr>
                <w:rFonts w:ascii="Times New Roman" w:eastAsia="Calibri" w:hAnsi="Times New Roman" w:cs="Times New Roman"/>
                <w:b/>
                <w:bCs/>
                <w:color w:val="808080" w:themeColor="background1" w:themeShade="80"/>
                <w:sz w:val="32"/>
                <w:szCs w:val="32"/>
              </w:rPr>
            </w:pPr>
            <w:r w:rsidRPr="00920290">
              <w:rPr>
                <w:rFonts w:ascii="Times New Roman" w:eastAsia="Calibri" w:hAnsi="Times New Roman" w:cs="Times New Roman"/>
                <w:b/>
                <w:bCs/>
                <w:sz w:val="32"/>
                <w:szCs w:val="32"/>
              </w:rPr>
              <w:t>CONSEIL DE LA VIE SOCIALE 2023</w:t>
            </w:r>
          </w:p>
        </w:tc>
      </w:tr>
    </w:tbl>
    <w:p w14:paraId="47F92192" w14:textId="1D1A3DEF" w:rsidR="00671FD2" w:rsidRPr="002A0143" w:rsidRDefault="00671FD2" w:rsidP="005A14B7">
      <w:pPr>
        <w:spacing w:before="240"/>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Le Conseil de la Vie Sociale est institué en référence à la loi n° 2002-02 du 2 janvier 2002 et au Décret n° 2004-287 du 25 mars 2004, complété par le décret 2022-688 du 25 avril 2022 relatif au Conseil de la Vie Sociale et aux autres formes de participation afin d’associer </w:t>
      </w:r>
      <w:r w:rsidR="00095105" w:rsidRPr="002A0143">
        <w:rPr>
          <w:rFonts w:ascii="Times New Roman" w:hAnsi="Times New Roman" w:cs="Times New Roman"/>
          <w:sz w:val="24"/>
          <w:szCs w:val="24"/>
          <w:lang w:val="fr-FR"/>
        </w:rPr>
        <w:t>les usager</w:t>
      </w:r>
      <w:r w:rsidR="00C42A31" w:rsidRPr="002A0143">
        <w:rPr>
          <w:rFonts w:ascii="Times New Roman" w:hAnsi="Times New Roman" w:cs="Times New Roman"/>
          <w:sz w:val="24"/>
          <w:szCs w:val="24"/>
          <w:lang w:val="fr-FR"/>
        </w:rPr>
        <w:t xml:space="preserve">s bénéficiaires des prestations au fonctionnement de l’établissement qui les accueille ou qui les accompagne. En effet, ces avis et propositions </w:t>
      </w:r>
      <w:r w:rsidR="00724468" w:rsidRPr="002A0143">
        <w:rPr>
          <w:rFonts w:ascii="Times New Roman" w:hAnsi="Times New Roman" w:cs="Times New Roman"/>
          <w:sz w:val="24"/>
          <w:szCs w:val="24"/>
          <w:lang w:val="fr-FR"/>
        </w:rPr>
        <w:t>concernent</w:t>
      </w:r>
      <w:r w:rsidR="00C42A31" w:rsidRPr="002A0143">
        <w:rPr>
          <w:rFonts w:ascii="Times New Roman" w:hAnsi="Times New Roman" w:cs="Times New Roman"/>
          <w:sz w:val="24"/>
          <w:szCs w:val="24"/>
          <w:lang w:val="fr-FR"/>
        </w:rPr>
        <w:t xml:space="preserve"> l’essentiel des activités de l’établissement</w:t>
      </w:r>
      <w:r w:rsidR="00724468" w:rsidRPr="002A0143">
        <w:rPr>
          <w:rFonts w:ascii="Times New Roman" w:hAnsi="Times New Roman" w:cs="Times New Roman"/>
          <w:sz w:val="24"/>
          <w:szCs w:val="24"/>
          <w:lang w:val="fr-FR"/>
        </w:rPr>
        <w:t xml:space="preserve"> ou es services.</w:t>
      </w:r>
    </w:p>
    <w:p w14:paraId="12C6BA44" w14:textId="3491EB59" w:rsidR="002A0143" w:rsidRPr="002A0143" w:rsidRDefault="002A0143" w:rsidP="00920290">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Times New Roman" w:hAnsi="Times New Roman" w:cs="Times New Roman"/>
          <w:sz w:val="32"/>
          <w:szCs w:val="32"/>
          <w:lang w:val="fr-FR"/>
        </w:rPr>
      </w:pPr>
      <w:r w:rsidRPr="002A0143">
        <w:rPr>
          <w:rFonts w:ascii="Times New Roman" w:hAnsi="Times New Roman" w:cs="Times New Roman"/>
          <w:sz w:val="32"/>
          <w:szCs w:val="32"/>
          <w:lang w:val="fr-FR"/>
        </w:rPr>
        <w:t>MISSIONS DU CONSEIL DE LA VIE SOCIALE</w:t>
      </w:r>
    </w:p>
    <w:p w14:paraId="285008E8" w14:textId="2D9A4025" w:rsidR="00236282" w:rsidRPr="002A0143" w:rsidRDefault="00236282" w:rsidP="00732BD8">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 Conseil de la Vie Sociale donne son avis et fait des propositions sur toute question intéressant le fonctionnement de l’établissement, notamment sur :</w:t>
      </w:r>
    </w:p>
    <w:p w14:paraId="3F0C41E7" w14:textId="013754B8" w:rsidR="00236282" w:rsidRPr="002A0143" w:rsidRDefault="002A0143" w:rsidP="00732BD8">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L’organisation</w:t>
      </w:r>
      <w:r w:rsidR="00236282" w:rsidRPr="002A0143">
        <w:rPr>
          <w:rFonts w:ascii="Times New Roman" w:hAnsi="Times New Roman" w:cs="Times New Roman"/>
          <w:sz w:val="24"/>
          <w:szCs w:val="24"/>
          <w:lang w:val="fr-FR"/>
        </w:rPr>
        <w:t xml:space="preserve"> de la vie intérieure et la vie quotidienne, </w:t>
      </w:r>
    </w:p>
    <w:p w14:paraId="544916B4" w14:textId="6A269965" w:rsidR="00236282" w:rsidRPr="002A0143" w:rsidRDefault="002A0143" w:rsidP="00732BD8">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w:t>
      </w:r>
      <w:r w:rsidR="00236282" w:rsidRPr="002A0143">
        <w:rPr>
          <w:rFonts w:ascii="Times New Roman" w:hAnsi="Times New Roman" w:cs="Times New Roman"/>
          <w:sz w:val="24"/>
          <w:szCs w:val="24"/>
          <w:lang w:val="fr-FR"/>
        </w:rPr>
        <w:t xml:space="preserve"> droits et libertés des personnes accompagnées, </w:t>
      </w:r>
    </w:p>
    <w:p w14:paraId="4C8E1521" w14:textId="77777777" w:rsidR="00C75DC0" w:rsidRPr="002A0143" w:rsidRDefault="00C75DC0" w:rsidP="00C75DC0">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Les activités, l’animation socioculturelle </w:t>
      </w:r>
    </w:p>
    <w:p w14:paraId="569DE59F" w14:textId="77777777" w:rsidR="00C75DC0" w:rsidRPr="002A0143" w:rsidRDefault="00C75DC0" w:rsidP="00C75DC0">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 prestations proposées par l’établissement</w:t>
      </w:r>
    </w:p>
    <w:p w14:paraId="5E413145" w14:textId="1CC85F9F" w:rsidR="00C75DC0" w:rsidRPr="002A0143" w:rsidRDefault="002A0143" w:rsidP="00E50ED7">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w:t>
      </w:r>
      <w:r w:rsidR="00C75DC0" w:rsidRPr="002A0143">
        <w:rPr>
          <w:rFonts w:ascii="Times New Roman" w:hAnsi="Times New Roman" w:cs="Times New Roman"/>
          <w:sz w:val="24"/>
          <w:szCs w:val="24"/>
          <w:lang w:val="fr-FR"/>
        </w:rPr>
        <w:t xml:space="preserve"> projets de travaux et d’équipements </w:t>
      </w:r>
    </w:p>
    <w:p w14:paraId="06C2498D" w14:textId="77777777" w:rsidR="00C75DC0" w:rsidRPr="002A0143" w:rsidRDefault="00C75DC0" w:rsidP="00C75DC0">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La nature et le prix des services rendus</w:t>
      </w:r>
    </w:p>
    <w:p w14:paraId="141EBB4C" w14:textId="77777777" w:rsidR="00C75DC0" w:rsidRPr="002A0143" w:rsidRDefault="00C75DC0" w:rsidP="00C75DC0">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l’affectation des locaux collectifs, l’entretien des locaux, les relogements prévus en cas de travaux ou de fermeture, </w:t>
      </w:r>
    </w:p>
    <w:p w14:paraId="4FB3ABB7" w14:textId="77777777" w:rsidR="00C75DC0" w:rsidRPr="002A0143" w:rsidRDefault="00C75DC0" w:rsidP="00C75DC0">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L’animation de la vie institutionnelle et les mesures prises pour favoriser les relations entre ces participants</w:t>
      </w:r>
    </w:p>
    <w:p w14:paraId="21F52A64" w14:textId="4BFFF626" w:rsidR="00C75DC0" w:rsidRPr="002A0143" w:rsidRDefault="002A0143" w:rsidP="00C75DC0">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w:t>
      </w:r>
      <w:r w:rsidR="00C75DC0" w:rsidRPr="002A0143">
        <w:rPr>
          <w:rFonts w:ascii="Times New Roman" w:hAnsi="Times New Roman" w:cs="Times New Roman"/>
          <w:sz w:val="24"/>
          <w:szCs w:val="24"/>
          <w:lang w:val="fr-FR"/>
        </w:rPr>
        <w:t xml:space="preserve"> modifications substantielles touchant aux conditions de prise en charge </w:t>
      </w:r>
    </w:p>
    <w:p w14:paraId="6DA41974" w14:textId="6EB21AAA" w:rsidR="00E50ED7" w:rsidRPr="002A0143" w:rsidRDefault="00E50ED7" w:rsidP="00E50ED7">
      <w:pPr>
        <w:pStyle w:val="Paragraphedeliste"/>
        <w:jc w:val="both"/>
        <w:rPr>
          <w:rFonts w:ascii="Times New Roman" w:hAnsi="Times New Roman" w:cs="Times New Roman"/>
          <w:highlight w:val="yellow"/>
          <w:lang w:val="fr-FR"/>
        </w:rPr>
      </w:pPr>
    </w:p>
    <w:p w14:paraId="421302AC" w14:textId="07AF1BC3" w:rsidR="00C75DC0" w:rsidRPr="002A0143" w:rsidRDefault="00933BCD"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 CVS est associé à l’élaboration ou à la révision du projet d’établissement</w:t>
      </w:r>
      <w:r w:rsidR="00C75DC0" w:rsidRPr="002A0143">
        <w:rPr>
          <w:rFonts w:ascii="Times New Roman" w:hAnsi="Times New Roman" w:cs="Times New Roman"/>
          <w:sz w:val="24"/>
          <w:szCs w:val="24"/>
          <w:lang w:val="fr-FR"/>
        </w:rPr>
        <w:t xml:space="preserve"> et notamment sur la démarche qualité et le volet prévention et lutte contre la maltraitance. Il est consulté lors du renouvellement du </w:t>
      </w:r>
      <w:r w:rsidRPr="002A0143">
        <w:rPr>
          <w:rFonts w:ascii="Times New Roman" w:hAnsi="Times New Roman" w:cs="Times New Roman"/>
          <w:sz w:val="24"/>
          <w:szCs w:val="24"/>
          <w:lang w:val="fr-FR"/>
        </w:rPr>
        <w:t xml:space="preserve">règlement de fonctionnement. </w:t>
      </w:r>
    </w:p>
    <w:p w14:paraId="74345DE3" w14:textId="1653160B" w:rsidR="00933BCD" w:rsidRPr="002A0143" w:rsidRDefault="00C75DC0"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 résultats de</w:t>
      </w:r>
      <w:r w:rsidR="00933BCD" w:rsidRPr="002A0143">
        <w:rPr>
          <w:rFonts w:ascii="Times New Roman" w:hAnsi="Times New Roman" w:cs="Times New Roman"/>
          <w:sz w:val="24"/>
          <w:szCs w:val="24"/>
          <w:lang w:val="fr-FR"/>
        </w:rPr>
        <w:t xml:space="preserve"> l'enquête de satisfaction </w:t>
      </w:r>
      <w:r w:rsidRPr="002A0143">
        <w:rPr>
          <w:rFonts w:ascii="Times New Roman" w:hAnsi="Times New Roman" w:cs="Times New Roman"/>
          <w:sz w:val="24"/>
          <w:szCs w:val="24"/>
          <w:lang w:val="fr-FR"/>
        </w:rPr>
        <w:t>annuelle</w:t>
      </w:r>
      <w:r w:rsidR="00933BCD" w:rsidRPr="002A0143">
        <w:rPr>
          <w:rFonts w:ascii="Times New Roman" w:hAnsi="Times New Roman" w:cs="Times New Roman"/>
          <w:sz w:val="24"/>
          <w:szCs w:val="24"/>
          <w:lang w:val="fr-FR"/>
        </w:rPr>
        <w:t xml:space="preserve"> à l’établissement</w:t>
      </w:r>
      <w:r w:rsidRPr="002A0143">
        <w:rPr>
          <w:rFonts w:ascii="Times New Roman" w:hAnsi="Times New Roman" w:cs="Times New Roman"/>
          <w:sz w:val="24"/>
          <w:szCs w:val="24"/>
          <w:lang w:val="fr-FR"/>
        </w:rPr>
        <w:t xml:space="preserve"> sont affichés à l’accueil et présentés pour examen au CVS.</w:t>
      </w:r>
    </w:p>
    <w:p w14:paraId="6B0B9C41" w14:textId="52201131" w:rsidR="00732BD8" w:rsidRPr="002A0143" w:rsidRDefault="00933BCD"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 CVS est enfin impliqué dans la procédure d’évaluation externe qualitative (décret 2021-1476 du 12 novembre 2021)</w:t>
      </w:r>
      <w:r w:rsidR="00C856BE" w:rsidRPr="002A0143">
        <w:rPr>
          <w:rFonts w:ascii="Times New Roman" w:hAnsi="Times New Roman" w:cs="Times New Roman"/>
          <w:sz w:val="24"/>
          <w:szCs w:val="24"/>
          <w:lang w:val="fr-FR"/>
        </w:rPr>
        <w:t>.</w:t>
      </w:r>
    </w:p>
    <w:p w14:paraId="3340683B" w14:textId="35930059" w:rsidR="00C856BE" w:rsidRPr="002A0143" w:rsidRDefault="00C856BE"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 CVS est informé des suites réservées à ses avis ou propositions lors des séances ultérieures.</w:t>
      </w:r>
    </w:p>
    <w:p w14:paraId="6381296D" w14:textId="6D1F254B" w:rsidR="002A0143" w:rsidRDefault="002A0143" w:rsidP="00671FD2">
      <w:pPr>
        <w:jc w:val="both"/>
        <w:rPr>
          <w:rFonts w:ascii="Times New Roman" w:hAnsi="Times New Roman" w:cs="Times New Roman"/>
          <w:lang w:val="fr-FR"/>
        </w:rPr>
      </w:pPr>
    </w:p>
    <w:p w14:paraId="5EE6A142" w14:textId="2C02DB9B" w:rsidR="002A0143" w:rsidRPr="002A0143" w:rsidRDefault="002A0143" w:rsidP="0092029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32"/>
          <w:szCs w:val="32"/>
          <w:lang w:val="fr-FR"/>
        </w:rPr>
      </w:pPr>
      <w:r w:rsidRPr="002A0143">
        <w:rPr>
          <w:rFonts w:ascii="Times New Roman" w:hAnsi="Times New Roman" w:cs="Times New Roman"/>
          <w:sz w:val="32"/>
          <w:szCs w:val="32"/>
          <w:lang w:val="fr-FR"/>
        </w:rPr>
        <w:t>COMPOSITION DU CONSEIL DE LA VIE SOCIALE</w:t>
      </w:r>
    </w:p>
    <w:p w14:paraId="13CF074F" w14:textId="5E416FA2" w:rsidR="0032143F" w:rsidRPr="002A0143" w:rsidRDefault="0032143F" w:rsidP="0032143F">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Le Conseil de la </w:t>
      </w:r>
      <w:r w:rsidR="002A0143" w:rsidRPr="002A0143">
        <w:rPr>
          <w:rFonts w:ascii="Times New Roman" w:hAnsi="Times New Roman" w:cs="Times New Roman"/>
          <w:sz w:val="24"/>
          <w:szCs w:val="24"/>
          <w:lang w:val="fr-FR"/>
        </w:rPr>
        <w:t>Vie</w:t>
      </w:r>
      <w:r w:rsidRPr="002A0143">
        <w:rPr>
          <w:rFonts w:ascii="Times New Roman" w:hAnsi="Times New Roman" w:cs="Times New Roman"/>
          <w:sz w:val="24"/>
          <w:szCs w:val="24"/>
          <w:lang w:val="fr-FR"/>
        </w:rPr>
        <w:t xml:space="preserve"> </w:t>
      </w:r>
      <w:r w:rsidR="002A0143" w:rsidRPr="002A0143">
        <w:rPr>
          <w:rFonts w:ascii="Times New Roman" w:hAnsi="Times New Roman" w:cs="Times New Roman"/>
          <w:sz w:val="24"/>
          <w:szCs w:val="24"/>
          <w:lang w:val="fr-FR"/>
        </w:rPr>
        <w:t>S</w:t>
      </w:r>
      <w:r w:rsidRPr="002A0143">
        <w:rPr>
          <w:rFonts w:ascii="Times New Roman" w:hAnsi="Times New Roman" w:cs="Times New Roman"/>
          <w:sz w:val="24"/>
          <w:szCs w:val="24"/>
          <w:lang w:val="fr-FR"/>
        </w:rPr>
        <w:t>ociale comprend au moins :</w:t>
      </w:r>
    </w:p>
    <w:p w14:paraId="08583001" w14:textId="1F6314AF"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Deux</w:t>
      </w:r>
      <w:r w:rsidR="0032143F" w:rsidRPr="002A0143">
        <w:rPr>
          <w:rFonts w:ascii="Times New Roman" w:hAnsi="Times New Roman" w:cs="Times New Roman"/>
          <w:sz w:val="24"/>
          <w:szCs w:val="24"/>
          <w:lang w:val="fr-FR"/>
        </w:rPr>
        <w:t xml:space="preserve"> représentants des personnes accueillies et deux suppléants</w:t>
      </w:r>
    </w:p>
    <w:p w14:paraId="3A3642B9" w14:textId="7AE3385C"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Un</w:t>
      </w:r>
      <w:r w:rsidR="0032143F" w:rsidRPr="002A0143">
        <w:rPr>
          <w:rFonts w:ascii="Times New Roman" w:hAnsi="Times New Roman" w:cs="Times New Roman"/>
          <w:sz w:val="24"/>
          <w:szCs w:val="24"/>
          <w:lang w:val="fr-FR"/>
        </w:rPr>
        <w:t xml:space="preserve"> représentant des représentants légaux des personnes accueillies et un suppléant</w:t>
      </w:r>
    </w:p>
    <w:p w14:paraId="4EAA7B10" w14:textId="703E826C"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Un</w:t>
      </w:r>
      <w:r w:rsidR="0032143F" w:rsidRPr="002A0143">
        <w:rPr>
          <w:rFonts w:ascii="Times New Roman" w:hAnsi="Times New Roman" w:cs="Times New Roman"/>
          <w:sz w:val="24"/>
          <w:szCs w:val="24"/>
          <w:lang w:val="fr-FR"/>
        </w:rPr>
        <w:t xml:space="preserve"> représentant du personnel et un suppléant</w:t>
      </w:r>
    </w:p>
    <w:p w14:paraId="7D3FF611" w14:textId="0BF6DF83"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Un</w:t>
      </w:r>
      <w:r w:rsidR="0032143F" w:rsidRPr="002A0143">
        <w:rPr>
          <w:rFonts w:ascii="Times New Roman" w:hAnsi="Times New Roman" w:cs="Times New Roman"/>
          <w:sz w:val="24"/>
          <w:szCs w:val="24"/>
          <w:lang w:val="fr-FR"/>
        </w:rPr>
        <w:t xml:space="preserve"> représentant de l’organisme gestionnaire</w:t>
      </w:r>
    </w:p>
    <w:p w14:paraId="19CFE18A" w14:textId="77777777" w:rsidR="0032143F" w:rsidRPr="002A0143" w:rsidRDefault="0032143F" w:rsidP="0032143F">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 directeur ou son représentant siège avec voix consultative.</w:t>
      </w:r>
    </w:p>
    <w:p w14:paraId="570C2C3F" w14:textId="77777777" w:rsidR="0032143F" w:rsidRPr="002A0143" w:rsidRDefault="0032143F" w:rsidP="0032143F">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 représentants des résidents et des familles doivent représenter plus de la moitié de l’ensemble des membres.</w:t>
      </w:r>
    </w:p>
    <w:p w14:paraId="69650975" w14:textId="77777777" w:rsidR="0032143F" w:rsidRPr="002A0143" w:rsidRDefault="0032143F" w:rsidP="0032143F">
      <w:pPr>
        <w:jc w:val="both"/>
        <w:rPr>
          <w:rFonts w:ascii="Times New Roman" w:hAnsi="Times New Roman" w:cs="Times New Roman"/>
          <w:sz w:val="24"/>
          <w:szCs w:val="24"/>
        </w:rPr>
      </w:pPr>
      <w:r w:rsidRPr="002A0143">
        <w:rPr>
          <w:rFonts w:ascii="Times New Roman" w:hAnsi="Times New Roman" w:cs="Times New Roman"/>
          <w:sz w:val="24"/>
          <w:szCs w:val="24"/>
        </w:rPr>
        <w:lastRenderedPageBreak/>
        <w:t xml:space="preserve">Sont </w:t>
      </w:r>
      <w:proofErr w:type="gramStart"/>
      <w:r w:rsidRPr="002A0143">
        <w:rPr>
          <w:rFonts w:ascii="Times New Roman" w:hAnsi="Times New Roman" w:cs="Times New Roman"/>
          <w:sz w:val="24"/>
          <w:szCs w:val="24"/>
        </w:rPr>
        <w:t>éligibles :</w:t>
      </w:r>
      <w:proofErr w:type="gramEnd"/>
    </w:p>
    <w:p w14:paraId="6428B98C" w14:textId="6C101FD3" w:rsidR="0032143F" w:rsidRPr="002A0143" w:rsidRDefault="002A0143" w:rsidP="00A31ABE">
      <w:pPr>
        <w:pStyle w:val="Paragraphedeliste"/>
        <w:numPr>
          <w:ilvl w:val="0"/>
          <w:numId w:val="3"/>
        </w:numPr>
        <w:jc w:val="both"/>
        <w:rPr>
          <w:rFonts w:ascii="Times New Roman" w:hAnsi="Times New Roman" w:cs="Times New Roman"/>
          <w:lang w:val="fr-FR"/>
        </w:rPr>
      </w:pPr>
      <w:r w:rsidRPr="002A0143">
        <w:rPr>
          <w:rFonts w:ascii="Times New Roman" w:hAnsi="Times New Roman" w:cs="Times New Roman"/>
          <w:sz w:val="24"/>
          <w:szCs w:val="24"/>
          <w:lang w:val="fr-FR"/>
        </w:rPr>
        <w:t>Pour</w:t>
      </w:r>
      <w:r w:rsidR="0032143F" w:rsidRPr="002A0143">
        <w:rPr>
          <w:rFonts w:ascii="Times New Roman" w:hAnsi="Times New Roman" w:cs="Times New Roman"/>
          <w:sz w:val="24"/>
          <w:szCs w:val="24"/>
          <w:lang w:val="fr-FR"/>
        </w:rPr>
        <w:t xml:space="preserve"> représenter</w:t>
      </w:r>
      <w:r w:rsidR="0032143F" w:rsidRPr="002A0143">
        <w:rPr>
          <w:rFonts w:ascii="Times New Roman" w:hAnsi="Times New Roman" w:cs="Times New Roman"/>
          <w:lang w:val="fr-FR"/>
        </w:rPr>
        <w:t xml:space="preserve"> les personnes accueillies, toute personne âgée accueillie ;</w:t>
      </w:r>
    </w:p>
    <w:p w14:paraId="09632D38" w14:textId="78F270DB"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Pour</w:t>
      </w:r>
      <w:r w:rsidR="0032143F" w:rsidRPr="002A0143">
        <w:rPr>
          <w:rFonts w:ascii="Times New Roman" w:hAnsi="Times New Roman" w:cs="Times New Roman"/>
          <w:sz w:val="24"/>
          <w:szCs w:val="24"/>
          <w:lang w:val="fr-FR"/>
        </w:rPr>
        <w:t xml:space="preserve"> représenter les représentants légaux, tout représentant légal d’un majeur, tout </w:t>
      </w:r>
      <w:proofErr w:type="gramStart"/>
      <w:r w:rsidR="0032143F" w:rsidRPr="002A0143">
        <w:rPr>
          <w:rFonts w:ascii="Times New Roman" w:hAnsi="Times New Roman" w:cs="Times New Roman"/>
          <w:sz w:val="24"/>
          <w:szCs w:val="24"/>
          <w:lang w:val="fr-FR"/>
        </w:rPr>
        <w:t>parent</w:t>
      </w:r>
      <w:proofErr w:type="gramEnd"/>
      <w:r w:rsidR="0032143F" w:rsidRPr="002A0143">
        <w:rPr>
          <w:rFonts w:ascii="Times New Roman" w:hAnsi="Times New Roman" w:cs="Times New Roman"/>
          <w:sz w:val="24"/>
          <w:szCs w:val="24"/>
          <w:lang w:val="fr-FR"/>
        </w:rPr>
        <w:t xml:space="preserve"> d’un résident jusqu’au 4ème degré</w:t>
      </w:r>
    </w:p>
    <w:p w14:paraId="3CCA6C66" w14:textId="4A690CF7"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Pour</w:t>
      </w:r>
      <w:r w:rsidR="0032143F" w:rsidRPr="002A0143">
        <w:rPr>
          <w:rFonts w:ascii="Times New Roman" w:hAnsi="Times New Roman" w:cs="Times New Roman"/>
          <w:sz w:val="24"/>
          <w:szCs w:val="24"/>
          <w:lang w:val="fr-FR"/>
        </w:rPr>
        <w:t xml:space="preserve"> représenter les membres du personnel, tout salarié ayant une ancienneté au moins égale à 6 mois.</w:t>
      </w:r>
    </w:p>
    <w:p w14:paraId="6285C435" w14:textId="77777777" w:rsidR="0032143F" w:rsidRPr="002A0143" w:rsidRDefault="0032143F" w:rsidP="0032143F">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 suppléants sont élus dans les mêmes conditions.</w:t>
      </w:r>
    </w:p>
    <w:p w14:paraId="612D455F" w14:textId="1FE9EC0B" w:rsidR="0032143F" w:rsidRPr="002A0143" w:rsidRDefault="0032143F" w:rsidP="0032143F">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D’autres instances pourront également assister au C</w:t>
      </w:r>
      <w:r w:rsidR="00A31ABE" w:rsidRPr="002A0143">
        <w:rPr>
          <w:rFonts w:ascii="Times New Roman" w:hAnsi="Times New Roman" w:cs="Times New Roman"/>
          <w:sz w:val="24"/>
          <w:szCs w:val="24"/>
          <w:lang w:val="fr-FR"/>
        </w:rPr>
        <w:t>VS à sa</w:t>
      </w:r>
      <w:r w:rsidRPr="002A0143">
        <w:rPr>
          <w:rFonts w:ascii="Times New Roman" w:hAnsi="Times New Roman" w:cs="Times New Roman"/>
          <w:sz w:val="24"/>
          <w:szCs w:val="24"/>
          <w:lang w:val="fr-FR"/>
        </w:rPr>
        <w:t xml:space="preserve"> demande :</w:t>
      </w:r>
    </w:p>
    <w:p w14:paraId="20CB33F1" w14:textId="4FFD17E0"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Un</w:t>
      </w:r>
      <w:r w:rsidR="0032143F" w:rsidRPr="002A0143">
        <w:rPr>
          <w:rFonts w:ascii="Times New Roman" w:hAnsi="Times New Roman" w:cs="Times New Roman"/>
          <w:sz w:val="24"/>
          <w:szCs w:val="24"/>
          <w:lang w:val="fr-FR"/>
        </w:rPr>
        <w:t xml:space="preserve"> élu de la Mairie de Toulouse</w:t>
      </w:r>
    </w:p>
    <w:p w14:paraId="2E9463A4" w14:textId="31EA421B"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Un</w:t>
      </w:r>
      <w:r w:rsidR="0032143F" w:rsidRPr="002A0143">
        <w:rPr>
          <w:rFonts w:ascii="Times New Roman" w:hAnsi="Times New Roman" w:cs="Times New Roman"/>
          <w:sz w:val="24"/>
          <w:szCs w:val="24"/>
          <w:lang w:val="fr-FR"/>
        </w:rPr>
        <w:t xml:space="preserve"> représentant du Conseil Départemental</w:t>
      </w:r>
    </w:p>
    <w:p w14:paraId="0DBF622C" w14:textId="548CCDDD"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Un</w:t>
      </w:r>
      <w:r w:rsidR="0032143F" w:rsidRPr="002A0143">
        <w:rPr>
          <w:rFonts w:ascii="Times New Roman" w:hAnsi="Times New Roman" w:cs="Times New Roman"/>
          <w:sz w:val="24"/>
          <w:szCs w:val="24"/>
          <w:lang w:val="fr-FR"/>
        </w:rPr>
        <w:t xml:space="preserve"> représentant de l’ARS</w:t>
      </w:r>
    </w:p>
    <w:p w14:paraId="0225F26D" w14:textId="16F09C00"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Une</w:t>
      </w:r>
      <w:r w:rsidR="0032143F" w:rsidRPr="002A0143">
        <w:rPr>
          <w:rFonts w:ascii="Times New Roman" w:hAnsi="Times New Roman" w:cs="Times New Roman"/>
          <w:sz w:val="24"/>
          <w:szCs w:val="24"/>
          <w:lang w:val="fr-FR"/>
        </w:rPr>
        <w:t xml:space="preserve"> des personnes qualifiées nommées par l’ARS</w:t>
      </w:r>
    </w:p>
    <w:p w14:paraId="04D1FB2B" w14:textId="5D6445F8" w:rsidR="0032143F" w:rsidRPr="002A0143" w:rsidRDefault="002A0143" w:rsidP="00A31ABE">
      <w:pPr>
        <w:pStyle w:val="Paragraphedeliste"/>
        <w:numPr>
          <w:ilvl w:val="0"/>
          <w:numId w:val="3"/>
        </w:num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w:t>
      </w:r>
      <w:r w:rsidR="0032143F" w:rsidRPr="002A0143">
        <w:rPr>
          <w:rFonts w:ascii="Times New Roman" w:hAnsi="Times New Roman" w:cs="Times New Roman"/>
          <w:sz w:val="24"/>
          <w:szCs w:val="24"/>
          <w:lang w:val="fr-FR"/>
        </w:rPr>
        <w:t xml:space="preserve"> représentant du défenseur des droits.</w:t>
      </w:r>
    </w:p>
    <w:p w14:paraId="5F0330FA" w14:textId="6ADD3633" w:rsidR="0032143F" w:rsidRPr="002A0143" w:rsidRDefault="0032143F" w:rsidP="0032143F">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En fonction de l’ordre du jour, le Conseil de la vie social peut faire appel à des ressources externes qualifiées afin de faciliter la compréhension des débats.</w:t>
      </w:r>
    </w:p>
    <w:p w14:paraId="43752D13" w14:textId="014F1722" w:rsidR="002A0143" w:rsidRDefault="002A0143" w:rsidP="0032143F">
      <w:pPr>
        <w:jc w:val="both"/>
        <w:rPr>
          <w:rFonts w:ascii="Times New Roman" w:hAnsi="Times New Roman" w:cs="Times New Roman"/>
          <w:lang w:val="fr-FR"/>
        </w:rPr>
      </w:pPr>
    </w:p>
    <w:p w14:paraId="52373609" w14:textId="192BAF70" w:rsidR="002A0143" w:rsidRPr="002A0143" w:rsidRDefault="002A0143" w:rsidP="0092029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32"/>
          <w:szCs w:val="32"/>
          <w:lang w:val="fr-FR"/>
        </w:rPr>
      </w:pPr>
      <w:r w:rsidRPr="002A0143">
        <w:rPr>
          <w:rFonts w:ascii="Times New Roman" w:hAnsi="Times New Roman" w:cs="Times New Roman"/>
          <w:sz w:val="32"/>
          <w:szCs w:val="32"/>
          <w:lang w:val="fr-FR"/>
        </w:rPr>
        <w:t>MANDAT DU CONSEIL DE LA VIE SOCIALE</w:t>
      </w:r>
    </w:p>
    <w:p w14:paraId="5C8DFCEA" w14:textId="42AD8091" w:rsidR="00114DCF" w:rsidRPr="002A0143" w:rsidRDefault="00114DCF"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 représentants des résidents et des familles sont élus pour une durée maximale de 3 ans renouvelables. La durée est fixée par le CVS (article D 311-8) dans son règlement intérieur. De</w:t>
      </w:r>
      <w:r w:rsidR="00195F14" w:rsidRPr="002A0143">
        <w:rPr>
          <w:rFonts w:ascii="Times New Roman" w:hAnsi="Times New Roman" w:cs="Times New Roman"/>
          <w:sz w:val="24"/>
          <w:szCs w:val="24"/>
          <w:lang w:val="fr-FR"/>
        </w:rPr>
        <w:t xml:space="preserve"> nouvelles</w:t>
      </w:r>
      <w:r w:rsidRPr="002A0143">
        <w:rPr>
          <w:rFonts w:ascii="Times New Roman" w:hAnsi="Times New Roman" w:cs="Times New Roman"/>
          <w:sz w:val="24"/>
          <w:szCs w:val="24"/>
          <w:lang w:val="fr-FR"/>
        </w:rPr>
        <w:t xml:space="preserve"> élections </w:t>
      </w:r>
      <w:r w:rsidR="00933BCD" w:rsidRPr="002A0143">
        <w:rPr>
          <w:rFonts w:ascii="Times New Roman" w:hAnsi="Times New Roman" w:cs="Times New Roman"/>
          <w:sz w:val="24"/>
          <w:szCs w:val="24"/>
          <w:lang w:val="fr-FR"/>
        </w:rPr>
        <w:t xml:space="preserve">du CVS </w:t>
      </w:r>
      <w:r w:rsidRPr="002A0143">
        <w:rPr>
          <w:rFonts w:ascii="Times New Roman" w:hAnsi="Times New Roman" w:cs="Times New Roman"/>
          <w:sz w:val="24"/>
          <w:szCs w:val="24"/>
          <w:lang w:val="fr-FR"/>
        </w:rPr>
        <w:t>seront organisées si la moitié des membre</w:t>
      </w:r>
      <w:r w:rsidR="00933BCD" w:rsidRPr="002A0143">
        <w:rPr>
          <w:rFonts w:ascii="Times New Roman" w:hAnsi="Times New Roman" w:cs="Times New Roman"/>
          <w:sz w:val="24"/>
          <w:szCs w:val="24"/>
          <w:lang w:val="fr-FR"/>
        </w:rPr>
        <w:t>s du CVS se sont retirés.</w:t>
      </w:r>
    </w:p>
    <w:p w14:paraId="14525B63" w14:textId="56DC84CA" w:rsidR="00440EDD" w:rsidRPr="002A0143" w:rsidRDefault="00440EDD"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Pour le bon exercice du mandat de représentant du CVS, la liste des résidents et de leurs référents familiaux </w:t>
      </w:r>
      <w:r w:rsidR="009F59BA" w:rsidRPr="002A0143">
        <w:rPr>
          <w:rFonts w:ascii="Times New Roman" w:hAnsi="Times New Roman" w:cs="Times New Roman"/>
          <w:sz w:val="24"/>
          <w:szCs w:val="24"/>
          <w:lang w:val="fr-FR"/>
        </w:rPr>
        <w:t>sera affichée (</w:t>
      </w:r>
      <w:r w:rsidRPr="002A0143">
        <w:rPr>
          <w:rFonts w:ascii="Times New Roman" w:hAnsi="Times New Roman" w:cs="Times New Roman"/>
          <w:sz w:val="24"/>
          <w:szCs w:val="24"/>
          <w:lang w:val="fr-FR"/>
        </w:rPr>
        <w:t xml:space="preserve">la direction </w:t>
      </w:r>
      <w:r w:rsidR="009F59BA" w:rsidRPr="002A0143">
        <w:rPr>
          <w:rFonts w:ascii="Times New Roman" w:hAnsi="Times New Roman" w:cs="Times New Roman"/>
          <w:sz w:val="24"/>
          <w:szCs w:val="24"/>
          <w:lang w:val="fr-FR"/>
        </w:rPr>
        <w:t>recherche l’</w:t>
      </w:r>
      <w:r w:rsidRPr="002A0143">
        <w:rPr>
          <w:rFonts w:ascii="Times New Roman" w:hAnsi="Times New Roman" w:cs="Times New Roman"/>
          <w:sz w:val="24"/>
          <w:szCs w:val="24"/>
          <w:lang w:val="fr-FR"/>
        </w:rPr>
        <w:t xml:space="preserve">accord </w:t>
      </w:r>
      <w:r w:rsidR="009F59BA" w:rsidRPr="002A0143">
        <w:rPr>
          <w:rFonts w:ascii="Times New Roman" w:hAnsi="Times New Roman" w:cs="Times New Roman"/>
          <w:sz w:val="24"/>
          <w:szCs w:val="24"/>
          <w:lang w:val="fr-FR"/>
        </w:rPr>
        <w:t xml:space="preserve">des élus </w:t>
      </w:r>
      <w:r w:rsidRPr="002A0143">
        <w:rPr>
          <w:rFonts w:ascii="Times New Roman" w:hAnsi="Times New Roman" w:cs="Times New Roman"/>
          <w:sz w:val="24"/>
          <w:szCs w:val="24"/>
          <w:lang w:val="fr-FR"/>
        </w:rPr>
        <w:t xml:space="preserve">à communiquer leurs </w:t>
      </w:r>
      <w:r w:rsidR="000F6903" w:rsidRPr="002A0143">
        <w:rPr>
          <w:rFonts w:ascii="Times New Roman" w:hAnsi="Times New Roman" w:cs="Times New Roman"/>
          <w:sz w:val="24"/>
          <w:szCs w:val="24"/>
          <w:lang w:val="fr-FR"/>
        </w:rPr>
        <w:t>coordonnées</w:t>
      </w:r>
      <w:r w:rsidRPr="002A0143">
        <w:rPr>
          <w:rFonts w:ascii="Times New Roman" w:hAnsi="Times New Roman" w:cs="Times New Roman"/>
          <w:sz w:val="24"/>
          <w:szCs w:val="24"/>
          <w:lang w:val="fr-FR"/>
        </w:rPr>
        <w:t xml:space="preserve"> dans le respect de la règle européenne de protection des données</w:t>
      </w:r>
      <w:r w:rsidR="009F59BA" w:rsidRPr="002A0143">
        <w:rPr>
          <w:rFonts w:ascii="Times New Roman" w:hAnsi="Times New Roman" w:cs="Times New Roman"/>
          <w:sz w:val="24"/>
          <w:szCs w:val="24"/>
          <w:lang w:val="fr-FR"/>
        </w:rPr>
        <w:t>)</w:t>
      </w:r>
      <w:r w:rsidRPr="002A0143">
        <w:rPr>
          <w:rFonts w:ascii="Times New Roman" w:hAnsi="Times New Roman" w:cs="Times New Roman"/>
          <w:sz w:val="24"/>
          <w:szCs w:val="24"/>
          <w:lang w:val="fr-FR"/>
        </w:rPr>
        <w:t xml:space="preserve">. </w:t>
      </w:r>
      <w:r w:rsidR="009F59BA" w:rsidRPr="002A0143">
        <w:rPr>
          <w:rFonts w:ascii="Times New Roman" w:hAnsi="Times New Roman" w:cs="Times New Roman"/>
          <w:sz w:val="24"/>
          <w:szCs w:val="24"/>
          <w:lang w:val="fr-FR"/>
        </w:rPr>
        <w:t>Une notice explicative du</w:t>
      </w:r>
      <w:r w:rsidRPr="002A0143">
        <w:rPr>
          <w:rFonts w:ascii="Times New Roman" w:hAnsi="Times New Roman" w:cs="Times New Roman"/>
          <w:sz w:val="24"/>
          <w:szCs w:val="24"/>
          <w:lang w:val="fr-FR"/>
        </w:rPr>
        <w:t xml:space="preserve"> CVS</w:t>
      </w:r>
      <w:r w:rsidR="009F59BA" w:rsidRPr="002A0143">
        <w:rPr>
          <w:rFonts w:ascii="Times New Roman" w:hAnsi="Times New Roman" w:cs="Times New Roman"/>
          <w:sz w:val="24"/>
          <w:szCs w:val="24"/>
          <w:lang w:val="fr-FR"/>
        </w:rPr>
        <w:t xml:space="preserve"> est jointe au règlement de fonctionnement et</w:t>
      </w:r>
      <w:r w:rsidRPr="002A0143">
        <w:rPr>
          <w:rFonts w:ascii="Times New Roman" w:hAnsi="Times New Roman" w:cs="Times New Roman"/>
          <w:sz w:val="24"/>
          <w:szCs w:val="24"/>
          <w:lang w:val="fr-FR"/>
        </w:rPr>
        <w:t xml:space="preserve"> permet d’expliquer son rôle</w:t>
      </w:r>
      <w:r w:rsidR="009F59BA" w:rsidRPr="002A0143">
        <w:rPr>
          <w:rFonts w:ascii="Times New Roman" w:hAnsi="Times New Roman" w:cs="Times New Roman"/>
          <w:sz w:val="24"/>
          <w:szCs w:val="24"/>
          <w:lang w:val="fr-FR"/>
        </w:rPr>
        <w:t>.</w:t>
      </w:r>
      <w:r w:rsidRPr="002A0143">
        <w:rPr>
          <w:rFonts w:ascii="Times New Roman" w:hAnsi="Times New Roman" w:cs="Times New Roman"/>
          <w:sz w:val="24"/>
          <w:szCs w:val="24"/>
          <w:lang w:val="fr-FR"/>
        </w:rPr>
        <w:t xml:space="preserve"> </w:t>
      </w:r>
    </w:p>
    <w:p w14:paraId="64DF2A13" w14:textId="0773B190" w:rsidR="002A0143" w:rsidRDefault="002A0143" w:rsidP="00671FD2">
      <w:pPr>
        <w:jc w:val="both"/>
        <w:rPr>
          <w:rFonts w:ascii="Times New Roman" w:hAnsi="Times New Roman" w:cs="Times New Roman"/>
          <w:lang w:val="fr-FR"/>
        </w:rPr>
      </w:pPr>
    </w:p>
    <w:p w14:paraId="5D92533D" w14:textId="6E565400" w:rsidR="002A0143" w:rsidRPr="002A0143" w:rsidRDefault="002A0143" w:rsidP="0092029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32"/>
          <w:szCs w:val="32"/>
          <w:lang w:val="fr-FR"/>
        </w:rPr>
      </w:pPr>
      <w:r>
        <w:rPr>
          <w:rFonts w:ascii="Times New Roman" w:hAnsi="Times New Roman" w:cs="Times New Roman"/>
          <w:sz w:val="32"/>
          <w:szCs w:val="32"/>
          <w:lang w:val="fr-FR"/>
        </w:rPr>
        <w:t>FONCTION AU SEIN</w:t>
      </w:r>
      <w:r w:rsidRPr="002A0143">
        <w:rPr>
          <w:rFonts w:ascii="Times New Roman" w:hAnsi="Times New Roman" w:cs="Times New Roman"/>
          <w:sz w:val="32"/>
          <w:szCs w:val="32"/>
          <w:lang w:val="fr-FR"/>
        </w:rPr>
        <w:t xml:space="preserve"> DU CONSEIL DE LA VIE SOCIALE</w:t>
      </w:r>
    </w:p>
    <w:p w14:paraId="3DC5BA81" w14:textId="0A803085" w:rsidR="00732BD8" w:rsidRPr="002A0143" w:rsidRDefault="00732BD8"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Un président </w:t>
      </w:r>
      <w:r w:rsidR="00195F14" w:rsidRPr="002A0143">
        <w:rPr>
          <w:rFonts w:ascii="Times New Roman" w:hAnsi="Times New Roman" w:cs="Times New Roman"/>
          <w:sz w:val="24"/>
          <w:szCs w:val="24"/>
          <w:lang w:val="fr-FR"/>
        </w:rPr>
        <w:t>e</w:t>
      </w:r>
      <w:r w:rsidRPr="002A0143">
        <w:rPr>
          <w:rFonts w:ascii="Times New Roman" w:hAnsi="Times New Roman" w:cs="Times New Roman"/>
          <w:sz w:val="24"/>
          <w:szCs w:val="24"/>
          <w:lang w:val="fr-FR"/>
        </w:rPr>
        <w:t>st élu dès la première réunion du Conseil de la vie sociale parmi les représentants des résidents. Le vote doit avoir lieu à bulletin secret. Pour être élu, le président doit recueillir la majorité des votants parmi les élus représentants les résidents et les familles. Un secrétaire du CVS peut également être élu parmi les membres du CVS. En cas d’absence ou de départ du président, il est remplacé par tout autre membre élu dans le collège des résidents.</w:t>
      </w:r>
    </w:p>
    <w:p w14:paraId="72D204C0" w14:textId="77777777" w:rsidR="002A0143" w:rsidRDefault="002A0143" w:rsidP="00671FD2">
      <w:pPr>
        <w:jc w:val="both"/>
        <w:rPr>
          <w:rFonts w:ascii="Times New Roman" w:hAnsi="Times New Roman" w:cs="Times New Roman"/>
          <w:lang w:val="fr-FR"/>
        </w:rPr>
      </w:pPr>
    </w:p>
    <w:p w14:paraId="129C1FE4" w14:textId="66CD6353" w:rsidR="002A0143" w:rsidRPr="002A0143" w:rsidRDefault="002A0143" w:rsidP="0092029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32"/>
          <w:szCs w:val="32"/>
          <w:lang w:val="fr-FR"/>
        </w:rPr>
      </w:pPr>
      <w:r>
        <w:rPr>
          <w:rFonts w:ascii="Times New Roman" w:hAnsi="Times New Roman" w:cs="Times New Roman"/>
          <w:sz w:val="32"/>
          <w:szCs w:val="32"/>
          <w:lang w:val="fr-FR"/>
        </w:rPr>
        <w:t>CONVOCATION ET PRÉPARATION DES RENCONTRES</w:t>
      </w:r>
      <w:r w:rsidRPr="002A0143">
        <w:rPr>
          <w:rFonts w:ascii="Times New Roman" w:hAnsi="Times New Roman" w:cs="Times New Roman"/>
          <w:sz w:val="32"/>
          <w:szCs w:val="32"/>
          <w:lang w:val="fr-FR"/>
        </w:rPr>
        <w:t xml:space="preserve"> DU CONSEIL DE LA VIE SOCIALE</w:t>
      </w:r>
    </w:p>
    <w:p w14:paraId="10D8A4ED" w14:textId="77777777" w:rsidR="00195F14" w:rsidRPr="002A0143" w:rsidRDefault="00A31ABE"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 réunions se tiennent, au minimum trois fois par an, sur convocation du président, en concertation avec la direction. Le président fixe l’ordre du jour et le communique à tous les membres, accompagné des informations nécessaires, au moins 15 jours à l’avance.</w:t>
      </w:r>
    </w:p>
    <w:p w14:paraId="675B2DB8" w14:textId="35B8E291" w:rsidR="00A31ABE" w:rsidRPr="002A0143" w:rsidRDefault="00A31ABE"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 Le conseil de la vie sociale est réuni de plein droit à la demande, selon le cas, de la majorité de ses membres ou de la personne gestionnaire. Le conseil délibère sur les questions figurant à l’ordre du jour à la majorité des membres présents. Le jour et l’horaire de la tenue du Conseil tient compte de la disponibilité de ses membres.</w:t>
      </w:r>
    </w:p>
    <w:p w14:paraId="748AE1B0" w14:textId="27D86E3B" w:rsidR="00A31ABE" w:rsidRPr="002A0143" w:rsidRDefault="00A31ABE"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lastRenderedPageBreak/>
        <w:t>Pour enrichir et préparer les travaux du CVS, chaque collège peut organiser des réunions d’expression sous la responsabilité du président.</w:t>
      </w:r>
    </w:p>
    <w:p w14:paraId="1F354118" w14:textId="5A38D10D" w:rsidR="00A31ABE" w:rsidRDefault="00A31ABE"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 élus du CVS sont invités à participer à la commission « restauration-menus » et « animation ».</w:t>
      </w:r>
    </w:p>
    <w:p w14:paraId="50B8C420" w14:textId="5B48E8C0" w:rsidR="002A0143" w:rsidRDefault="002A0143" w:rsidP="00671FD2">
      <w:pPr>
        <w:jc w:val="both"/>
        <w:rPr>
          <w:rFonts w:ascii="Times New Roman" w:hAnsi="Times New Roman" w:cs="Times New Roman"/>
          <w:sz w:val="24"/>
          <w:szCs w:val="24"/>
          <w:lang w:val="fr-FR"/>
        </w:rPr>
      </w:pPr>
    </w:p>
    <w:p w14:paraId="3D798801" w14:textId="143A1DCC" w:rsidR="002A0143" w:rsidRPr="002A0143" w:rsidRDefault="002A0143" w:rsidP="0092029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32"/>
          <w:szCs w:val="32"/>
          <w:lang w:val="fr-FR"/>
        </w:rPr>
      </w:pPr>
      <w:r>
        <w:rPr>
          <w:rFonts w:ascii="Times New Roman" w:hAnsi="Times New Roman" w:cs="Times New Roman"/>
          <w:sz w:val="32"/>
          <w:szCs w:val="32"/>
          <w:lang w:val="fr-FR"/>
        </w:rPr>
        <w:t>CONFIDENTIALITÉ</w:t>
      </w:r>
    </w:p>
    <w:p w14:paraId="0A11F702" w14:textId="1495E07F" w:rsidR="00F101C0" w:rsidRDefault="00F101C0"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Les informations concernant les personnes, échangées lors des débats, restent confidentielles. Les cas particuliers évoqués ne peuvent pas être réglés en tant que tels et servent qu’à aborder des sujets ou des aspects en rapport avec l’organisation générale de l’établissement. Les débats doivent se dérouler librement et en aucun cas, il ne doit être fait état, après la réunion, des propos tenus lors des réunions ni de mentionner les noms des intervenants, afin de respecter la libre parole de tous qu’il s’agisse de personnes dépendantes ou non.</w:t>
      </w:r>
      <w:r w:rsidR="004D73B4" w:rsidRPr="002A0143">
        <w:rPr>
          <w:rFonts w:ascii="Times New Roman" w:hAnsi="Times New Roman" w:cs="Times New Roman"/>
          <w:sz w:val="24"/>
          <w:szCs w:val="24"/>
          <w:lang w:val="fr-FR"/>
        </w:rPr>
        <w:t xml:space="preserve"> Aucun cas médical ne sera abordé en réunion de CVS.</w:t>
      </w:r>
    </w:p>
    <w:p w14:paraId="54D22341" w14:textId="1C9F5A85" w:rsidR="002A0143" w:rsidRDefault="002A0143" w:rsidP="00671FD2">
      <w:pPr>
        <w:jc w:val="both"/>
        <w:rPr>
          <w:rFonts w:ascii="Times New Roman" w:hAnsi="Times New Roman" w:cs="Times New Roman"/>
          <w:sz w:val="24"/>
          <w:szCs w:val="24"/>
          <w:lang w:val="fr-FR"/>
        </w:rPr>
      </w:pPr>
    </w:p>
    <w:p w14:paraId="12A9625A" w14:textId="2F20C01C" w:rsidR="002A0143" w:rsidRPr="002A0143" w:rsidRDefault="002A0143" w:rsidP="0092029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32"/>
          <w:szCs w:val="32"/>
          <w:lang w:val="fr-FR"/>
        </w:rPr>
      </w:pPr>
      <w:r>
        <w:rPr>
          <w:rFonts w:ascii="Times New Roman" w:hAnsi="Times New Roman" w:cs="Times New Roman"/>
          <w:sz w:val="32"/>
          <w:szCs w:val="32"/>
          <w:lang w:val="fr-FR"/>
        </w:rPr>
        <w:t>COMPTE-RENDU ET DIFFUSION</w:t>
      </w:r>
    </w:p>
    <w:p w14:paraId="17E2A3A4" w14:textId="25FC30F9" w:rsidR="009D2948" w:rsidRPr="002A0143" w:rsidRDefault="00DC1549" w:rsidP="009D2948">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Un compte-rendu est rédigé à l’issu de chaque rencontre par le secrétaire de séance, assisté en tant que de besoin par l'administration de l'établissement. Il est signé par le président et validé par les membres du Conseil de la vie sociale dans les quinze jours suivant la tenue de la réunion</w:t>
      </w:r>
      <w:r w:rsidR="000F6903" w:rsidRPr="002A0143">
        <w:rPr>
          <w:rFonts w:ascii="Times New Roman" w:hAnsi="Times New Roman" w:cs="Times New Roman"/>
          <w:sz w:val="24"/>
          <w:szCs w:val="24"/>
          <w:lang w:val="fr-FR"/>
        </w:rPr>
        <w:t>.</w:t>
      </w:r>
      <w:r w:rsidRPr="002A0143">
        <w:rPr>
          <w:rFonts w:ascii="Times New Roman" w:hAnsi="Times New Roman" w:cs="Times New Roman"/>
          <w:sz w:val="24"/>
          <w:szCs w:val="24"/>
          <w:lang w:val="fr-FR"/>
        </w:rPr>
        <w:t xml:space="preserve"> </w:t>
      </w:r>
      <w:r w:rsidR="009D2948" w:rsidRPr="002A0143">
        <w:rPr>
          <w:rFonts w:ascii="Times New Roman" w:hAnsi="Times New Roman" w:cs="Times New Roman"/>
          <w:sz w:val="24"/>
          <w:szCs w:val="24"/>
          <w:lang w:val="fr-FR"/>
        </w:rPr>
        <w:t xml:space="preserve">Les avis ou réponses de la direction sont joints au compte-rendu. </w:t>
      </w:r>
    </w:p>
    <w:p w14:paraId="2FA379D0" w14:textId="77777777" w:rsidR="009D2948" w:rsidRPr="002A0143" w:rsidRDefault="009D2948" w:rsidP="009D2948">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Lors de la rédaction du compte-rendu, il conviendra de veiller à garder toute confidentialité sur les personnes évoquées lors des réunions. </w:t>
      </w:r>
    </w:p>
    <w:p w14:paraId="49E4BADC" w14:textId="6CAC78CE" w:rsidR="009D2948" w:rsidRPr="002A0143" w:rsidRDefault="009D2948" w:rsidP="009D2948">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Le compte rendu du CVS est ensuite affiché à l’entrée de l’établissement et diffusé aux familles et aux résidents.</w:t>
      </w:r>
    </w:p>
    <w:p w14:paraId="0C40E15C" w14:textId="4C6F0192" w:rsidR="00DC1549" w:rsidRPr="002A0143" w:rsidRDefault="00DC1549" w:rsidP="00DC1549">
      <w:pPr>
        <w:pStyle w:val="Default"/>
        <w:rPr>
          <w:rFonts w:ascii="Times New Roman" w:hAnsi="Times New Roman" w:cs="Times New Roman"/>
        </w:rPr>
      </w:pPr>
      <w:r w:rsidRPr="002A0143">
        <w:rPr>
          <w:rFonts w:ascii="Times New Roman" w:hAnsi="Times New Roman" w:cs="Times New Roman"/>
        </w:rPr>
        <w:t>Il est ensuite transmis à l'instance compétente de l'organisme gestionnaire et à l'autorité administrative compétente pour l'autorisation</w:t>
      </w:r>
      <w:r w:rsidR="009D2948" w:rsidRPr="002A0143">
        <w:rPr>
          <w:rFonts w:ascii="Times New Roman" w:hAnsi="Times New Roman" w:cs="Times New Roman"/>
        </w:rPr>
        <w:t xml:space="preserve"> </w:t>
      </w:r>
      <w:r w:rsidRPr="002A0143">
        <w:rPr>
          <w:rFonts w:ascii="Times New Roman" w:hAnsi="Times New Roman" w:cs="Times New Roman"/>
        </w:rPr>
        <w:t xml:space="preserve">(CD et ARS). </w:t>
      </w:r>
    </w:p>
    <w:p w14:paraId="3B335B67" w14:textId="77777777" w:rsidR="00DC1549" w:rsidRPr="002A0143" w:rsidRDefault="00DC1549" w:rsidP="00DC1549">
      <w:pPr>
        <w:pStyle w:val="Default"/>
        <w:rPr>
          <w:rFonts w:ascii="Times New Roman" w:hAnsi="Times New Roman" w:cs="Times New Roman"/>
        </w:rPr>
      </w:pPr>
    </w:p>
    <w:p w14:paraId="53DDE58F" w14:textId="2DD1A959" w:rsidR="00DC1549" w:rsidRPr="002A0143" w:rsidRDefault="00DC1549" w:rsidP="00DC1549">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Chaque année, le conseil de la vie sociale rédige un rapport d'activité que le président du </w:t>
      </w:r>
      <w:r w:rsidR="00920290">
        <w:rPr>
          <w:rFonts w:ascii="Times New Roman" w:hAnsi="Times New Roman" w:cs="Times New Roman"/>
          <w:sz w:val="24"/>
          <w:szCs w:val="24"/>
          <w:lang w:val="fr-FR"/>
        </w:rPr>
        <w:t>C</w:t>
      </w:r>
      <w:r w:rsidRPr="002A0143">
        <w:rPr>
          <w:rFonts w:ascii="Times New Roman" w:hAnsi="Times New Roman" w:cs="Times New Roman"/>
          <w:sz w:val="24"/>
          <w:szCs w:val="24"/>
          <w:lang w:val="fr-FR"/>
        </w:rPr>
        <w:t xml:space="preserve">onseil de la </w:t>
      </w:r>
      <w:r w:rsidR="00920290">
        <w:rPr>
          <w:rFonts w:ascii="Times New Roman" w:hAnsi="Times New Roman" w:cs="Times New Roman"/>
          <w:sz w:val="24"/>
          <w:szCs w:val="24"/>
          <w:lang w:val="fr-FR"/>
        </w:rPr>
        <w:t>V</w:t>
      </w:r>
      <w:r w:rsidRPr="002A0143">
        <w:rPr>
          <w:rFonts w:ascii="Times New Roman" w:hAnsi="Times New Roman" w:cs="Times New Roman"/>
          <w:sz w:val="24"/>
          <w:szCs w:val="24"/>
          <w:lang w:val="fr-FR"/>
        </w:rPr>
        <w:t xml:space="preserve">ie </w:t>
      </w:r>
      <w:r w:rsidR="00920290">
        <w:rPr>
          <w:rFonts w:ascii="Times New Roman" w:hAnsi="Times New Roman" w:cs="Times New Roman"/>
          <w:sz w:val="24"/>
          <w:szCs w:val="24"/>
          <w:lang w:val="fr-FR"/>
        </w:rPr>
        <w:t>S</w:t>
      </w:r>
      <w:r w:rsidRPr="002A0143">
        <w:rPr>
          <w:rFonts w:ascii="Times New Roman" w:hAnsi="Times New Roman" w:cs="Times New Roman"/>
          <w:sz w:val="24"/>
          <w:szCs w:val="24"/>
          <w:lang w:val="fr-FR"/>
        </w:rPr>
        <w:t xml:space="preserve">ociale présente à l'instance compétente de l'organisme gestionnaire de l'établissement. </w:t>
      </w:r>
    </w:p>
    <w:p w14:paraId="2EA9269E" w14:textId="2FE4D89D" w:rsidR="00440EDD" w:rsidRPr="002A0143" w:rsidRDefault="00440EDD" w:rsidP="00671FD2">
      <w:pPr>
        <w:jc w:val="both"/>
        <w:rPr>
          <w:rFonts w:ascii="Times New Roman" w:hAnsi="Times New Roman" w:cs="Times New Roman"/>
          <w:sz w:val="24"/>
          <w:szCs w:val="24"/>
          <w:lang w:val="fr-FR"/>
        </w:rPr>
      </w:pPr>
      <w:r w:rsidRPr="002A0143">
        <w:rPr>
          <w:rFonts w:ascii="Times New Roman" w:hAnsi="Times New Roman" w:cs="Times New Roman"/>
          <w:sz w:val="24"/>
          <w:szCs w:val="24"/>
          <w:lang w:val="fr-FR"/>
        </w:rPr>
        <w:t xml:space="preserve">Le présent règlement intérieur a été adopté par le Conseil de la </w:t>
      </w:r>
      <w:r w:rsidR="002A0143" w:rsidRPr="002A0143">
        <w:rPr>
          <w:rFonts w:ascii="Times New Roman" w:hAnsi="Times New Roman" w:cs="Times New Roman"/>
          <w:sz w:val="24"/>
          <w:szCs w:val="24"/>
          <w:lang w:val="fr-FR"/>
        </w:rPr>
        <w:t>V</w:t>
      </w:r>
      <w:r w:rsidRPr="002A0143">
        <w:rPr>
          <w:rFonts w:ascii="Times New Roman" w:hAnsi="Times New Roman" w:cs="Times New Roman"/>
          <w:sz w:val="24"/>
          <w:szCs w:val="24"/>
          <w:lang w:val="fr-FR"/>
        </w:rPr>
        <w:t xml:space="preserve">ie </w:t>
      </w:r>
      <w:r w:rsidR="002A0143" w:rsidRPr="002A0143">
        <w:rPr>
          <w:rFonts w:ascii="Times New Roman" w:hAnsi="Times New Roman" w:cs="Times New Roman"/>
          <w:sz w:val="24"/>
          <w:szCs w:val="24"/>
          <w:lang w:val="fr-FR"/>
        </w:rPr>
        <w:t>S</w:t>
      </w:r>
      <w:r w:rsidRPr="002A0143">
        <w:rPr>
          <w:rFonts w:ascii="Times New Roman" w:hAnsi="Times New Roman" w:cs="Times New Roman"/>
          <w:sz w:val="24"/>
          <w:szCs w:val="24"/>
          <w:lang w:val="fr-FR"/>
        </w:rPr>
        <w:t>ociale</w:t>
      </w:r>
      <w:r w:rsidR="009D2948" w:rsidRPr="002A0143">
        <w:rPr>
          <w:rFonts w:ascii="Times New Roman" w:hAnsi="Times New Roman" w:cs="Times New Roman"/>
          <w:sz w:val="24"/>
          <w:szCs w:val="24"/>
          <w:lang w:val="fr-FR"/>
        </w:rPr>
        <w:t xml:space="preserve"> de l</w:t>
      </w:r>
      <w:r w:rsidR="002A0143" w:rsidRPr="002A0143">
        <w:rPr>
          <w:rFonts w:ascii="Times New Roman" w:hAnsi="Times New Roman" w:cs="Times New Roman"/>
          <w:sz w:val="24"/>
          <w:szCs w:val="24"/>
          <w:lang w:val="fr-FR"/>
        </w:rPr>
        <w:t>’EHPAD ………</w:t>
      </w:r>
      <w:r w:rsidRPr="002A0143">
        <w:rPr>
          <w:rFonts w:ascii="Times New Roman" w:hAnsi="Times New Roman" w:cs="Times New Roman"/>
          <w:sz w:val="24"/>
          <w:szCs w:val="24"/>
          <w:lang w:val="fr-FR"/>
        </w:rPr>
        <w:t xml:space="preserve"> lors de sa réunion du …</w:t>
      </w:r>
      <w:r w:rsidR="009D2948" w:rsidRPr="002A0143">
        <w:rPr>
          <w:rFonts w:ascii="Times New Roman" w:hAnsi="Times New Roman" w:cs="Times New Roman"/>
          <w:sz w:val="24"/>
          <w:szCs w:val="24"/>
          <w:lang w:val="fr-FR"/>
        </w:rPr>
        <w:t>/</w:t>
      </w:r>
      <w:r w:rsidRPr="002A0143">
        <w:rPr>
          <w:rFonts w:ascii="Times New Roman" w:hAnsi="Times New Roman" w:cs="Times New Roman"/>
          <w:sz w:val="24"/>
          <w:szCs w:val="24"/>
          <w:lang w:val="fr-FR"/>
        </w:rPr>
        <w:t>…</w:t>
      </w:r>
      <w:r w:rsidR="009D2948" w:rsidRPr="002A0143">
        <w:rPr>
          <w:rFonts w:ascii="Times New Roman" w:hAnsi="Times New Roman" w:cs="Times New Roman"/>
          <w:sz w:val="24"/>
          <w:szCs w:val="24"/>
          <w:lang w:val="fr-FR"/>
        </w:rPr>
        <w:t>/</w:t>
      </w:r>
      <w:r w:rsidRPr="002A0143">
        <w:rPr>
          <w:rFonts w:ascii="Times New Roman" w:hAnsi="Times New Roman" w:cs="Times New Roman"/>
          <w:sz w:val="24"/>
          <w:szCs w:val="24"/>
          <w:lang w:val="fr-FR"/>
        </w:rPr>
        <w:t>…</w:t>
      </w:r>
    </w:p>
    <w:p w14:paraId="29DCC5EF" w14:textId="77777777" w:rsidR="009D2948" w:rsidRPr="002A0143" w:rsidRDefault="009D2948" w:rsidP="00671FD2">
      <w:pPr>
        <w:jc w:val="both"/>
        <w:rPr>
          <w:rFonts w:ascii="Times New Roman" w:hAnsi="Times New Roman" w:cs="Times New Roman"/>
          <w:sz w:val="24"/>
          <w:szCs w:val="24"/>
          <w:lang w:val="fr-FR"/>
        </w:rPr>
      </w:pPr>
    </w:p>
    <w:p w14:paraId="20E4B43F" w14:textId="5F49932C" w:rsidR="00440EDD" w:rsidRPr="002A0143" w:rsidRDefault="00440EDD" w:rsidP="002A0143">
      <w:pPr>
        <w:jc w:val="right"/>
        <w:rPr>
          <w:rFonts w:ascii="Times New Roman" w:eastAsia="Arial Unicode MS" w:hAnsi="Times New Roman" w:cs="Times New Roman"/>
          <w:sz w:val="24"/>
          <w:szCs w:val="24"/>
          <w:lang w:val="fr-FR" w:eastAsia="fr-FR"/>
        </w:rPr>
      </w:pPr>
      <w:r w:rsidRPr="002A0143">
        <w:rPr>
          <w:rFonts w:ascii="Times New Roman" w:hAnsi="Times New Roman" w:cs="Times New Roman"/>
          <w:sz w:val="24"/>
          <w:szCs w:val="24"/>
        </w:rPr>
        <w:t xml:space="preserve">Le </w:t>
      </w:r>
      <w:proofErr w:type="gramStart"/>
      <w:r w:rsidR="002A0143" w:rsidRPr="002A0143">
        <w:rPr>
          <w:rFonts w:ascii="Times New Roman" w:hAnsi="Times New Roman" w:cs="Times New Roman"/>
          <w:sz w:val="24"/>
          <w:szCs w:val="24"/>
        </w:rPr>
        <w:t>p</w:t>
      </w:r>
      <w:r w:rsidR="00920290">
        <w:rPr>
          <w:rFonts w:ascii="Times New Roman" w:hAnsi="Times New Roman" w:cs="Times New Roman"/>
          <w:sz w:val="24"/>
          <w:szCs w:val="24"/>
        </w:rPr>
        <w:t>ré</w:t>
      </w:r>
      <w:r w:rsidR="002A0143" w:rsidRPr="002A0143">
        <w:rPr>
          <w:rFonts w:ascii="Times New Roman" w:hAnsi="Times New Roman" w:cs="Times New Roman"/>
          <w:sz w:val="24"/>
          <w:szCs w:val="24"/>
        </w:rPr>
        <w:t>sident :</w:t>
      </w:r>
      <w:proofErr w:type="gramEnd"/>
    </w:p>
    <w:sectPr w:rsidR="00440EDD" w:rsidRPr="002A0143" w:rsidSect="00671FD2">
      <w:type w:val="continuous"/>
      <w:pgSz w:w="11907" w:h="16840" w:code="9"/>
      <w:pgMar w:top="720" w:right="720" w:bottom="720" w:left="720"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396E" w14:textId="77777777" w:rsidR="00813A81" w:rsidRDefault="00813A81" w:rsidP="00B208BC">
      <w:pPr>
        <w:spacing w:after="0" w:line="240" w:lineRule="auto"/>
      </w:pPr>
      <w:r>
        <w:separator/>
      </w:r>
    </w:p>
  </w:endnote>
  <w:endnote w:type="continuationSeparator" w:id="0">
    <w:p w14:paraId="60A94728" w14:textId="77777777" w:rsidR="00813A81" w:rsidRDefault="00813A81" w:rsidP="00B2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A5FC" w14:textId="77777777" w:rsidR="00813A81" w:rsidRDefault="00813A81" w:rsidP="00B208BC">
      <w:pPr>
        <w:spacing w:after="0" w:line="240" w:lineRule="auto"/>
      </w:pPr>
      <w:r>
        <w:separator/>
      </w:r>
    </w:p>
  </w:footnote>
  <w:footnote w:type="continuationSeparator" w:id="0">
    <w:p w14:paraId="1E6227CD" w14:textId="77777777" w:rsidR="00813A81" w:rsidRDefault="00813A81" w:rsidP="00B20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B4C"/>
    <w:multiLevelType w:val="hybridMultilevel"/>
    <w:tmpl w:val="2AEAAAC0"/>
    <w:lvl w:ilvl="0" w:tplc="ABE298E0">
      <w:start w:val="2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6407B6E"/>
    <w:multiLevelType w:val="hybridMultilevel"/>
    <w:tmpl w:val="424CCDC0"/>
    <w:lvl w:ilvl="0" w:tplc="ABE298E0">
      <w:start w:val="2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E500A9"/>
    <w:multiLevelType w:val="hybridMultilevel"/>
    <w:tmpl w:val="FE98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948245">
    <w:abstractNumId w:val="1"/>
  </w:num>
  <w:num w:numId="2" w16cid:durableId="359672557">
    <w:abstractNumId w:val="0"/>
  </w:num>
  <w:num w:numId="3" w16cid:durableId="1807507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D2"/>
    <w:rsid w:val="00095105"/>
    <w:rsid w:val="000F6903"/>
    <w:rsid w:val="00114DCF"/>
    <w:rsid w:val="00195F14"/>
    <w:rsid w:val="00236282"/>
    <w:rsid w:val="002A0143"/>
    <w:rsid w:val="0032143F"/>
    <w:rsid w:val="00440EDD"/>
    <w:rsid w:val="004D73B4"/>
    <w:rsid w:val="005A14B7"/>
    <w:rsid w:val="00662C4F"/>
    <w:rsid w:val="00671FD2"/>
    <w:rsid w:val="00724468"/>
    <w:rsid w:val="00732BD8"/>
    <w:rsid w:val="0078630F"/>
    <w:rsid w:val="007A03CD"/>
    <w:rsid w:val="00813A81"/>
    <w:rsid w:val="008219A2"/>
    <w:rsid w:val="00920290"/>
    <w:rsid w:val="00933BCD"/>
    <w:rsid w:val="009D2948"/>
    <w:rsid w:val="009F59BA"/>
    <w:rsid w:val="00A31ABE"/>
    <w:rsid w:val="00A5659B"/>
    <w:rsid w:val="00B12D31"/>
    <w:rsid w:val="00B208BC"/>
    <w:rsid w:val="00C42A31"/>
    <w:rsid w:val="00C75DC0"/>
    <w:rsid w:val="00C856BE"/>
    <w:rsid w:val="00D6297E"/>
    <w:rsid w:val="00DC1549"/>
    <w:rsid w:val="00DE4625"/>
    <w:rsid w:val="00E50ED7"/>
    <w:rsid w:val="00F101C0"/>
    <w:rsid w:val="00F215F0"/>
    <w:rsid w:val="00FC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3DAA"/>
  <w15:chartTrackingRefBased/>
  <w15:docId w15:val="{77F9AAF9-F006-402D-BC53-FFC1629D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236282"/>
    <w:pPr>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paragraph" w:styleId="Paragraphedeliste">
    <w:name w:val="List Paragraph"/>
    <w:basedOn w:val="Normal"/>
    <w:uiPriority w:val="34"/>
    <w:qFormat/>
    <w:rsid w:val="00732BD8"/>
    <w:pPr>
      <w:ind w:left="720"/>
      <w:contextualSpacing/>
    </w:pPr>
  </w:style>
  <w:style w:type="paragraph" w:styleId="En-tte">
    <w:name w:val="header"/>
    <w:basedOn w:val="Normal"/>
    <w:link w:val="En-tteCar"/>
    <w:uiPriority w:val="99"/>
    <w:unhideWhenUsed/>
    <w:rsid w:val="00B208BC"/>
    <w:pPr>
      <w:tabs>
        <w:tab w:val="center" w:pos="4703"/>
        <w:tab w:val="right" w:pos="9406"/>
      </w:tabs>
      <w:spacing w:after="0" w:line="240" w:lineRule="auto"/>
    </w:pPr>
  </w:style>
  <w:style w:type="character" w:customStyle="1" w:styleId="En-tteCar">
    <w:name w:val="En-tête Car"/>
    <w:basedOn w:val="Policepardfaut"/>
    <w:link w:val="En-tte"/>
    <w:uiPriority w:val="99"/>
    <w:rsid w:val="00B208BC"/>
  </w:style>
  <w:style w:type="paragraph" w:styleId="Pieddepage">
    <w:name w:val="footer"/>
    <w:basedOn w:val="Normal"/>
    <w:link w:val="PieddepageCar"/>
    <w:uiPriority w:val="99"/>
    <w:unhideWhenUsed/>
    <w:rsid w:val="00B208B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208BC"/>
  </w:style>
  <w:style w:type="table" w:styleId="Grilledutableau">
    <w:name w:val="Table Grid"/>
    <w:basedOn w:val="TableauNormal"/>
    <w:uiPriority w:val="39"/>
    <w:rsid w:val="005A14B7"/>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DC0"/>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D9E8D-C501-4D1C-9EFE-F97BC995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6004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Adjointe Direction</dc:creator>
  <cp:keywords/>
  <dc:description/>
  <cp:lastModifiedBy>Myriam HISSANE - Les IndEHPADants</cp:lastModifiedBy>
  <cp:revision>2</cp:revision>
  <dcterms:created xsi:type="dcterms:W3CDTF">2023-01-30T15:43:00Z</dcterms:created>
  <dcterms:modified xsi:type="dcterms:W3CDTF">2023-01-30T15:43:00Z</dcterms:modified>
</cp:coreProperties>
</file>